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3B69" w:rsidRPr="00D705B0" w:rsidRDefault="003B2790" w:rsidP="00D705B0">
      <w:pPr>
        <w:pStyle w:val="Heading1"/>
      </w:pPr>
      <w:r w:rsidRPr="00D705B0">
        <w:t xml:space="preserve">AUK </w:t>
      </w:r>
      <w:r w:rsidR="00F86031" w:rsidRPr="00D705B0">
        <w:t>Secretary</w:t>
      </w:r>
      <w:r w:rsidRPr="00D705B0">
        <w:t xml:space="preserve"> </w:t>
      </w:r>
      <w:r w:rsidR="00EB3B69" w:rsidRPr="00D705B0">
        <w:t xml:space="preserve">– Board Meeting Report </w:t>
      </w:r>
      <w:r w:rsidR="00B347E7">
        <w:t>Dec</w:t>
      </w:r>
      <w:r w:rsidR="003A14AC">
        <w:t xml:space="preserve"> </w:t>
      </w:r>
      <w:r w:rsidR="00EB3B69" w:rsidRPr="00D705B0">
        <w:t>2014</w:t>
      </w:r>
    </w:p>
    <w:p w:rsidR="00E334B8" w:rsidRPr="008E4761" w:rsidRDefault="00E334B8" w:rsidP="00E334B8">
      <w:pPr>
        <w:pStyle w:val="Heading2"/>
      </w:pPr>
      <w:r>
        <w:t>Annual Reunion</w:t>
      </w:r>
    </w:p>
    <w:p w:rsidR="00E334B8" w:rsidRDefault="00E334B8" w:rsidP="00E334B8">
      <w:proofErr w:type="spellStart"/>
      <w:r>
        <w:t>Approx</w:t>
      </w:r>
      <w:proofErr w:type="spellEnd"/>
      <w:r>
        <w:t xml:space="preserve"> 110 members and partners attended the Reunion of which 27 were guests (5 VIPs, 15 Delegates and 7 Board members). Including the room hire for the AGM (£500), the total cost of the reunion to AUK was £xxx).  Overall the reunion weekend went well and the venue was generally well received</w:t>
      </w:r>
      <w:r w:rsidR="00D82BF5">
        <w:t>, though s</w:t>
      </w:r>
      <w:r>
        <w:t xml:space="preserve">ome members commented on the rather large &amp; impersonal nature of the site. </w:t>
      </w:r>
      <w:r w:rsidR="00D82BF5">
        <w:t>The upside was that we had plenty of room!</w:t>
      </w:r>
    </w:p>
    <w:p w:rsidR="00E334B8" w:rsidRDefault="00E334B8" w:rsidP="00E334B8">
      <w:r>
        <w:t xml:space="preserve">Operationally, </w:t>
      </w:r>
      <w:r w:rsidR="00D82BF5">
        <w:t>a</w:t>
      </w:r>
      <w:r>
        <w:t xml:space="preserve"> major issue arising was that some materials delivered direct to the venue went missing and were not located until after the weekend, in particular the award winner ‘</w:t>
      </w:r>
      <w:proofErr w:type="spellStart"/>
      <w:r>
        <w:t>momentos</w:t>
      </w:r>
      <w:proofErr w:type="spellEnd"/>
      <w:r>
        <w:t>’</w:t>
      </w:r>
      <w:r w:rsidR="00D82BF5">
        <w:t>,</w:t>
      </w:r>
      <w:r>
        <w:t xml:space="preserve"> and badges and medals for major achievements which were to be presented during the Reunion dinner. I have arranged for t</w:t>
      </w:r>
      <w:r w:rsidR="00D82BF5">
        <w:t xml:space="preserve">he venue to forward the </w:t>
      </w:r>
      <w:proofErr w:type="spellStart"/>
      <w:r w:rsidR="00D82BF5">
        <w:t>momento</w:t>
      </w:r>
      <w:r>
        <w:t>s</w:t>
      </w:r>
      <w:proofErr w:type="spellEnd"/>
      <w:r>
        <w:t xml:space="preserve"> directly to award winners. </w:t>
      </w:r>
    </w:p>
    <w:p w:rsidR="00E334B8" w:rsidRDefault="00E334B8" w:rsidP="00E334B8">
      <w:r>
        <w:t xml:space="preserve">Otherwise the event was enjoyed by all, and I would like to thank everybody who attended the Reunion for helping make it a success, especially Judith Swallow who helped with member bookings, Mark </w:t>
      </w:r>
      <w:proofErr w:type="spellStart"/>
      <w:r>
        <w:t>Hummerstone</w:t>
      </w:r>
      <w:proofErr w:type="spellEnd"/>
      <w:r>
        <w:t xml:space="preserve"> who was Master of Ceremonies, Drew Buck for an excellent after dinner talk on bananas, non-comestible use thereof by </w:t>
      </w:r>
      <w:r w:rsidR="00D82BF5">
        <w:t>AUKs</w:t>
      </w:r>
      <w:r>
        <w:t xml:space="preserve">, Damon Peacock for his videos which enlivened Friday and Saturday evenings, </w:t>
      </w:r>
      <w:proofErr w:type="spellStart"/>
      <w:r>
        <w:t>Danial</w:t>
      </w:r>
      <w:proofErr w:type="spellEnd"/>
      <w:r>
        <w:t xml:space="preserve"> Webb and Chris </w:t>
      </w:r>
      <w:proofErr w:type="spellStart"/>
      <w:r>
        <w:t>Crossland</w:t>
      </w:r>
      <w:proofErr w:type="spellEnd"/>
      <w:r>
        <w:t xml:space="preserve"> for organising the trophies and last but not least, Mike </w:t>
      </w:r>
      <w:proofErr w:type="spellStart"/>
      <w:r>
        <w:t>Wigley</w:t>
      </w:r>
      <w:proofErr w:type="spellEnd"/>
      <w:r>
        <w:t xml:space="preserve"> for organising the Saturday morning bike ride.</w:t>
      </w:r>
    </w:p>
    <w:p w:rsidR="0017095F" w:rsidRPr="008E4761" w:rsidRDefault="00DF4669" w:rsidP="008E4761">
      <w:pPr>
        <w:pStyle w:val="Heading2"/>
      </w:pPr>
      <w:r>
        <w:t>AGM 2014</w:t>
      </w:r>
      <w:r w:rsidR="00D602E6">
        <w:t xml:space="preserve"> and Postal Voting</w:t>
      </w:r>
    </w:p>
    <w:p w:rsidR="004F62A7" w:rsidRDefault="00A11457" w:rsidP="008C5DC4">
      <w:r>
        <w:t xml:space="preserve">AGM2014 featured AUK’s first postal ballot and first attempt at </w:t>
      </w:r>
      <w:r w:rsidR="004F62A7">
        <w:t>an integrated ‘</w:t>
      </w:r>
      <w:r>
        <w:t>Annual Report</w:t>
      </w:r>
      <w:r w:rsidR="004F62A7">
        <w:t xml:space="preserve">’ </w:t>
      </w:r>
      <w:r>
        <w:t xml:space="preserve">including officers reports and accounts as well as the agenda and resolutions for the AGM. This represented the culmination of </w:t>
      </w:r>
      <w:r w:rsidR="004F62A7">
        <w:t xml:space="preserve">a </w:t>
      </w:r>
      <w:r>
        <w:t xml:space="preserve">considerable </w:t>
      </w:r>
      <w:r w:rsidR="004F62A7">
        <w:t xml:space="preserve">sustained </w:t>
      </w:r>
      <w:r w:rsidR="00E80070">
        <w:t xml:space="preserve">effort </w:t>
      </w:r>
      <w:r w:rsidR="004F62A7">
        <w:t xml:space="preserve">through the year. Feedback on the Annual Report and </w:t>
      </w:r>
      <w:r w:rsidR="00E80070">
        <w:t xml:space="preserve">voting process </w:t>
      </w:r>
      <w:r w:rsidR="004F62A7">
        <w:t xml:space="preserve">was fairly limited but </w:t>
      </w:r>
      <w:r w:rsidR="00D82BF5">
        <w:t>comments for consideration were:</w:t>
      </w:r>
    </w:p>
    <w:p w:rsidR="004F62A7" w:rsidRDefault="00E80070" w:rsidP="004F62A7">
      <w:pPr>
        <w:pStyle w:val="ListParagraph"/>
        <w:numPr>
          <w:ilvl w:val="0"/>
          <w:numId w:val="3"/>
        </w:numPr>
      </w:pPr>
      <w:r>
        <w:t xml:space="preserve">Ballot papers </w:t>
      </w:r>
      <w:r w:rsidR="00D82BF5">
        <w:t>to</w:t>
      </w:r>
      <w:r>
        <w:t xml:space="preserve"> include a </w:t>
      </w:r>
      <w:r w:rsidR="004F62A7">
        <w:t>summary of the resolutions</w:t>
      </w:r>
      <w:r>
        <w:t xml:space="preserve">, and </w:t>
      </w:r>
      <w:r w:rsidR="004F62A7">
        <w:t xml:space="preserve"> </w:t>
      </w:r>
    </w:p>
    <w:p w:rsidR="004F62A7" w:rsidRDefault="00D82BF5" w:rsidP="004F62A7">
      <w:pPr>
        <w:pStyle w:val="ListParagraph"/>
        <w:numPr>
          <w:ilvl w:val="0"/>
          <w:numId w:val="3"/>
        </w:numPr>
      </w:pPr>
      <w:r>
        <w:t>The Annual Report to</w:t>
      </w:r>
      <w:r w:rsidR="00E80070">
        <w:t xml:space="preserve"> include </w:t>
      </w:r>
      <w:r w:rsidR="004F62A7">
        <w:t>a comment</w:t>
      </w:r>
      <w:r>
        <w:t>a</w:t>
      </w:r>
      <w:r w:rsidR="004F62A7">
        <w:t xml:space="preserve">ry of the year past and to come. </w:t>
      </w:r>
    </w:p>
    <w:p w:rsidR="001D7B27" w:rsidRDefault="004F62A7" w:rsidP="008C5DC4">
      <w:r>
        <w:t>Operationally, t</w:t>
      </w:r>
      <w:r w:rsidR="00CA6D33">
        <w:t xml:space="preserve">he voting process for AGM 2014 was </w:t>
      </w:r>
      <w:r>
        <w:t xml:space="preserve">reasonably </w:t>
      </w:r>
      <w:r w:rsidR="00CA6D33">
        <w:t>successful</w:t>
      </w:r>
      <w:r>
        <w:t>. ERS sent out ~</w:t>
      </w:r>
      <w:r w:rsidR="00B347E7">
        <w:t xml:space="preserve">5000 ballots </w:t>
      </w:r>
      <w:r>
        <w:t>w</w:t>
      </w:r>
      <w:r w:rsidR="00B347E7">
        <w:t xml:space="preserve">ent out by email and </w:t>
      </w:r>
      <w:r w:rsidR="006E6EC7">
        <w:t>~</w:t>
      </w:r>
      <w:r w:rsidR="00B347E7">
        <w:t xml:space="preserve">1200 ballots by </w:t>
      </w:r>
      <w:r>
        <w:t>post, from which 479</w:t>
      </w:r>
      <w:r w:rsidR="00B347E7">
        <w:t xml:space="preserve"> </w:t>
      </w:r>
      <w:r w:rsidR="00CA6D33">
        <w:t xml:space="preserve">members cast </w:t>
      </w:r>
      <w:r>
        <w:t xml:space="preserve">their votes </w:t>
      </w:r>
      <w:r w:rsidR="00CA6D33">
        <w:t>a</w:t>
      </w:r>
      <w:r w:rsidR="00B347E7">
        <w:t>nd another 67 vote</w:t>
      </w:r>
      <w:r w:rsidR="00CA6D33">
        <w:t>d</w:t>
      </w:r>
      <w:r w:rsidR="00B347E7">
        <w:t xml:space="preserve"> at the AGM. </w:t>
      </w:r>
      <w:r>
        <w:t xml:space="preserve">Some minor problems </w:t>
      </w:r>
      <w:r w:rsidR="00B347E7">
        <w:t>were identified one week into the three week voting period</w:t>
      </w:r>
      <w:r w:rsidR="00CA6D33">
        <w:t xml:space="preserve">, of which ~100 related to family members who were not included in the postal </w:t>
      </w:r>
      <w:proofErr w:type="spellStart"/>
      <w:r w:rsidR="00CA6D33">
        <w:t>mailout</w:t>
      </w:r>
      <w:proofErr w:type="spellEnd"/>
      <w:r w:rsidR="00CA6D33">
        <w:t xml:space="preserve"> (</w:t>
      </w:r>
      <w:r w:rsidR="00D82BF5">
        <w:t xml:space="preserve">my error: </w:t>
      </w:r>
      <w:r>
        <w:t>I split out members with duplicate email addresses but forgot to include them in the postal mail</w:t>
      </w:r>
      <w:r w:rsidR="00D82BF5">
        <w:t>-</w:t>
      </w:r>
      <w:r>
        <w:t xml:space="preserve">out) </w:t>
      </w:r>
      <w:r w:rsidR="00CA6D33">
        <w:t>and ~50 email</w:t>
      </w:r>
      <w:r>
        <w:t>s</w:t>
      </w:r>
      <w:r w:rsidR="00CA6D33">
        <w:t xml:space="preserve"> were ‘bounced’ as undeliverable. </w:t>
      </w:r>
      <w:r>
        <w:t xml:space="preserve">These were resolved by </w:t>
      </w:r>
      <w:r w:rsidR="001D7B27">
        <w:t xml:space="preserve">posting paper </w:t>
      </w:r>
      <w:r>
        <w:t>ballots</w:t>
      </w:r>
      <w:r w:rsidR="001D7B27">
        <w:t xml:space="preserve">. </w:t>
      </w:r>
      <w:r w:rsidR="00B347E7">
        <w:t xml:space="preserve">Overall about a dozen contacts </w:t>
      </w:r>
      <w:r w:rsidR="00CA6D33">
        <w:t xml:space="preserve">regarding missing ballots </w:t>
      </w:r>
      <w:r w:rsidR="006E6EC7">
        <w:t>were received</w:t>
      </w:r>
      <w:r w:rsidR="001D7B27">
        <w:t xml:space="preserve">, and these </w:t>
      </w:r>
      <w:r w:rsidR="00B347E7">
        <w:t xml:space="preserve">were </w:t>
      </w:r>
      <w:r w:rsidR="001D7B27">
        <w:t xml:space="preserve">mostly </w:t>
      </w:r>
      <w:r w:rsidR="00B347E7">
        <w:t>resolved as above</w:t>
      </w:r>
      <w:r w:rsidR="006E6EC7">
        <w:t>.</w:t>
      </w:r>
      <w:r w:rsidR="00B347E7">
        <w:t xml:space="preserve"> </w:t>
      </w:r>
      <w:r w:rsidR="001D7B27">
        <w:t>A couple of members commented that the emails ballots were not from AUK and so ended in their spam folders</w:t>
      </w:r>
      <w:r w:rsidR="00D82BF5">
        <w:t>,</w:t>
      </w:r>
      <w:r w:rsidR="001D7B27">
        <w:t xml:space="preserve"> however the subject line was explicit. </w:t>
      </w:r>
      <w:r w:rsidR="00E334B8">
        <w:t>Greater consideration will be</w:t>
      </w:r>
      <w:r w:rsidR="00D82BF5">
        <w:t xml:space="preserve"> given to managing email </w:t>
      </w:r>
      <w:r w:rsidR="00E334B8">
        <w:t xml:space="preserve">for </w:t>
      </w:r>
      <w:r w:rsidR="001D7B27">
        <w:t>AGM2015.</w:t>
      </w:r>
    </w:p>
    <w:p w:rsidR="00E80070" w:rsidRDefault="00B347E7" w:rsidP="008C5DC4">
      <w:r>
        <w:t xml:space="preserve">ERS costs were </w:t>
      </w:r>
      <w:bookmarkStart w:id="0" w:name="OLE_LINK1"/>
      <w:bookmarkStart w:id="1" w:name="OLE_LINK2"/>
      <w:r w:rsidR="00E80070">
        <w:t xml:space="preserve">higher than budgeted though pro-rata at </w:t>
      </w:r>
      <w:r w:rsidR="00CA6D33">
        <w:t>£4035</w:t>
      </w:r>
      <w:r>
        <w:t xml:space="preserve"> </w:t>
      </w:r>
      <w:bookmarkEnd w:id="0"/>
      <w:bookmarkEnd w:id="1"/>
      <w:r w:rsidR="00E80070">
        <w:t>(</w:t>
      </w:r>
      <w:proofErr w:type="spellStart"/>
      <w:r w:rsidR="00E80070">
        <w:t>equiv</w:t>
      </w:r>
      <w:proofErr w:type="spellEnd"/>
      <w:r w:rsidR="00E80070">
        <w:t>, 65p per member)</w:t>
      </w:r>
      <w:r w:rsidR="00AC4390">
        <w:t xml:space="preserve"> </w:t>
      </w:r>
      <w:r>
        <w:t>against a project</w:t>
      </w:r>
      <w:r w:rsidR="00E80070">
        <w:t xml:space="preserve">ion of </w:t>
      </w:r>
      <w:r w:rsidR="00CA6D33">
        <w:t>£</w:t>
      </w:r>
      <w:r>
        <w:t>3k</w:t>
      </w:r>
      <w:r w:rsidR="00D82BF5">
        <w:t xml:space="preserve"> (50p)</w:t>
      </w:r>
      <w:r w:rsidR="00AC4390">
        <w:t>. T</w:t>
      </w:r>
      <w:r>
        <w:t xml:space="preserve">he </w:t>
      </w:r>
      <w:r w:rsidR="00AC4390">
        <w:t>higher</w:t>
      </w:r>
      <w:r>
        <w:t xml:space="preserve"> costs </w:t>
      </w:r>
      <w:r w:rsidR="00AC4390">
        <w:t xml:space="preserve">were due </w:t>
      </w:r>
      <w:r>
        <w:t xml:space="preserve">to the higher than </w:t>
      </w:r>
      <w:r w:rsidR="006E6EC7">
        <w:t xml:space="preserve">expected </w:t>
      </w:r>
      <w:r>
        <w:lastRenderedPageBreak/>
        <w:t xml:space="preserve">number of postal ballots (1200 against 500) and the larger size of the </w:t>
      </w:r>
      <w:r w:rsidR="006E6EC7">
        <w:t>printed material</w:t>
      </w:r>
      <w:r w:rsidR="00CA6D33">
        <w:t xml:space="preserve"> </w:t>
      </w:r>
      <w:r w:rsidR="00AC4390">
        <w:t>(</w:t>
      </w:r>
      <w:r w:rsidR="001D7B27">
        <w:t xml:space="preserve">the Annual </w:t>
      </w:r>
      <w:r w:rsidR="00E80070">
        <w:t>R</w:t>
      </w:r>
      <w:r w:rsidR="001D7B27">
        <w:t xml:space="preserve">eport </w:t>
      </w:r>
      <w:r w:rsidR="00E80070">
        <w:t xml:space="preserve">and Agenda </w:t>
      </w:r>
      <w:r w:rsidR="001D7B27">
        <w:t>was twice the size quoted for)</w:t>
      </w:r>
      <w:r w:rsidR="00CA6D33">
        <w:t>.</w:t>
      </w:r>
      <w:r w:rsidR="001D7B27">
        <w:t xml:space="preserve"> </w:t>
      </w:r>
    </w:p>
    <w:p w:rsidR="00E80070" w:rsidRDefault="00E80070" w:rsidP="008C5DC4">
      <w:r>
        <w:t>Processing ‘hardcopy’ postal ballots is clearly costly. A purely interne</w:t>
      </w:r>
      <w:r w:rsidR="00C53231">
        <w:t xml:space="preserve">t based ballot would have cost </w:t>
      </w:r>
      <w:r>
        <w:t xml:space="preserve">£1500, 25p per member, whereas the equivalent cost per ‘hardcopy’ vote cast was </w:t>
      </w:r>
      <w:r w:rsidR="00C53231">
        <w:t>nearer ~</w:t>
      </w:r>
      <w:r>
        <w:t>£2</w:t>
      </w:r>
      <w:r w:rsidR="00C53231">
        <w:t>5 (all figures approx.)</w:t>
      </w:r>
      <w:r>
        <w:t>.</w:t>
      </w:r>
    </w:p>
    <w:p w:rsidR="00C53231" w:rsidRDefault="003D2C87" w:rsidP="008C5DC4">
      <w:r>
        <w:t xml:space="preserve">To reduce costs, the </w:t>
      </w:r>
      <w:r w:rsidR="00B347E7">
        <w:t xml:space="preserve">way forward is </w:t>
      </w:r>
      <w:r>
        <w:t xml:space="preserve">clearly </w:t>
      </w:r>
      <w:r w:rsidR="00B347E7">
        <w:t xml:space="preserve">to </w:t>
      </w:r>
      <w:r>
        <w:t xml:space="preserve">aim for </w:t>
      </w:r>
      <w:r w:rsidR="00C53231">
        <w:t xml:space="preserve">a 100% </w:t>
      </w:r>
      <w:r>
        <w:t xml:space="preserve">internet </w:t>
      </w:r>
      <w:r w:rsidR="00C53231">
        <w:t xml:space="preserve">based </w:t>
      </w:r>
      <w:r>
        <w:t>ballot</w:t>
      </w:r>
      <w:r w:rsidR="00D82BF5">
        <w:t xml:space="preserve"> and </w:t>
      </w:r>
      <w:r w:rsidR="00C53231">
        <w:t xml:space="preserve">to bring </w:t>
      </w:r>
      <w:r>
        <w:t>ballot process in-house</w:t>
      </w:r>
      <w:r w:rsidR="00C53231">
        <w:t xml:space="preserve">. </w:t>
      </w:r>
      <w:r>
        <w:t>Operationally</w:t>
      </w:r>
      <w:r w:rsidR="00C53231">
        <w:t>,</w:t>
      </w:r>
      <w:r>
        <w:t xml:space="preserve"> ERS </w:t>
      </w:r>
      <w:r w:rsidR="00C53231">
        <w:t>were easy to work with and responded i</w:t>
      </w:r>
      <w:r>
        <w:t xml:space="preserve">n a timely manner </w:t>
      </w:r>
      <w:r w:rsidR="00C53231">
        <w:t xml:space="preserve">in </w:t>
      </w:r>
      <w:r>
        <w:t>dealing with issues arising</w:t>
      </w:r>
      <w:r w:rsidR="00D82BF5">
        <w:t xml:space="preserve"> when I was busy with other AUK matters. </w:t>
      </w:r>
      <w:r>
        <w:t xml:space="preserve">ERS also provided </w:t>
      </w:r>
      <w:r w:rsidR="00C53231">
        <w:t xml:space="preserve">an </w:t>
      </w:r>
      <w:r>
        <w:t xml:space="preserve">element of independence </w:t>
      </w:r>
      <w:r w:rsidR="00C53231">
        <w:t xml:space="preserve">– a matter arising at the AGM – which </w:t>
      </w:r>
      <w:r>
        <w:t>is difficult to a</w:t>
      </w:r>
      <w:r w:rsidR="00085D52">
        <w:t>c</w:t>
      </w:r>
      <w:r>
        <w:t xml:space="preserve">hieve in-house service. </w:t>
      </w:r>
    </w:p>
    <w:p w:rsidR="00E334B8" w:rsidRDefault="00C53231" w:rsidP="008C5DC4">
      <w:r>
        <w:t>Accordingly, I propose</w:t>
      </w:r>
      <w:r w:rsidR="003D2C87">
        <w:t xml:space="preserve"> that</w:t>
      </w:r>
      <w:r w:rsidR="00E334B8">
        <w:t>:</w:t>
      </w:r>
    </w:p>
    <w:p w:rsidR="00C53231" w:rsidRDefault="00085D52" w:rsidP="00E334B8">
      <w:pPr>
        <w:pStyle w:val="ListParagraph"/>
        <w:numPr>
          <w:ilvl w:val="0"/>
          <w:numId w:val="4"/>
        </w:numPr>
      </w:pPr>
      <w:r>
        <w:t>AUK</w:t>
      </w:r>
      <w:r w:rsidR="00D82BF5">
        <w:t xml:space="preserve"> moves towards</w:t>
      </w:r>
      <w:r w:rsidR="00E334B8">
        <w:t xml:space="preserve"> </w:t>
      </w:r>
      <w:r w:rsidR="00D82BF5">
        <w:t xml:space="preserve">100% </w:t>
      </w:r>
      <w:r w:rsidR="00E334B8">
        <w:t>internet based ballots</w:t>
      </w:r>
      <w:r w:rsidR="00D82BF5">
        <w:t xml:space="preserve"> for AGM2015, with hardcopy ballots an ‘opt-in’ service, if offered at all</w:t>
      </w:r>
      <w:r w:rsidR="00E334B8">
        <w:t xml:space="preserve">. </w:t>
      </w:r>
    </w:p>
    <w:p w:rsidR="00085D52" w:rsidRDefault="00E334B8" w:rsidP="00C53231">
      <w:pPr>
        <w:pStyle w:val="ListParagraph"/>
        <w:numPr>
          <w:ilvl w:val="0"/>
          <w:numId w:val="4"/>
        </w:numPr>
      </w:pPr>
      <w:r>
        <w:t xml:space="preserve">ERS be appointed </w:t>
      </w:r>
      <w:r w:rsidR="00C53231">
        <w:t>to manage the voting service for AGM2015</w:t>
      </w:r>
      <w:r>
        <w:t>.</w:t>
      </w:r>
    </w:p>
    <w:p w:rsidR="00E80070" w:rsidRDefault="00E80070" w:rsidP="00E80070">
      <w:pPr>
        <w:pStyle w:val="Heading2"/>
      </w:pPr>
      <w:r>
        <w:t xml:space="preserve">Board Resolutions to AGM2014/AGM2015 </w:t>
      </w:r>
    </w:p>
    <w:p w:rsidR="00E80070" w:rsidRDefault="00E80070" w:rsidP="00E80070">
      <w:r>
        <w:t>A point arisi</w:t>
      </w:r>
      <w:r w:rsidR="00D82BF5">
        <w:t>ng from the AGM2014 was that</w:t>
      </w:r>
      <w:r>
        <w:t xml:space="preserve"> changes to AUK</w:t>
      </w:r>
      <w:r w:rsidR="00D82BF5">
        <w:t xml:space="preserve"> </w:t>
      </w:r>
      <w:r>
        <w:t>regulations were progressed as Special Resolutions and as such required a 75% majority rather than a simple majority. In practice all of the amendments proposed were passed with a greater than 75% majority although one was rather close. I would ask the Board for guidance on how this should be managed in future.</w:t>
      </w:r>
    </w:p>
    <w:p w:rsidR="00856801" w:rsidRDefault="00E80070" w:rsidP="00E80070">
      <w:r>
        <w:t>Otherwise the AUK Articles would benefit from a general revision with a view to simplifying and clarify the prose, removing refere</w:t>
      </w:r>
      <w:r w:rsidR="00856801">
        <w:t>nces to redunda</w:t>
      </w:r>
      <w:r w:rsidR="000A5647">
        <w:t xml:space="preserve">nt Companies Acts and make provision for full (open) </w:t>
      </w:r>
      <w:r>
        <w:t>proxy voting</w:t>
      </w:r>
      <w:r w:rsidR="000A5647">
        <w:t xml:space="preserve">. </w:t>
      </w:r>
    </w:p>
    <w:p w:rsidR="00E80070" w:rsidRDefault="000A5647" w:rsidP="00E80070">
      <w:r>
        <w:t xml:space="preserve">Before progressing this though we need to consider the future role of the AGM, in particular whether it might be decoupled from the Reunion and whether an ‘AGM’, as </w:t>
      </w:r>
      <w:r w:rsidR="00856801">
        <w:t>a</w:t>
      </w:r>
      <w:r>
        <w:t xml:space="preserve"> fixed </w:t>
      </w:r>
      <w:r w:rsidR="00856801">
        <w:t>event,</w:t>
      </w:r>
      <w:r>
        <w:t xml:space="preserve"> is required at all. For example, the Reunion might feature an open meeting as an opportunity for the membership to meet with the Board to address issues a</w:t>
      </w:r>
      <w:r w:rsidR="00D82BF5">
        <w:t>rising, with the formal AGM occur</w:t>
      </w:r>
      <w:r>
        <w:t>ring at a later date</w:t>
      </w:r>
      <w:r w:rsidR="00D82BF5">
        <w:t xml:space="preserve">, </w:t>
      </w:r>
      <w:r w:rsidR="00856801">
        <w:t xml:space="preserve">say, </w:t>
      </w:r>
      <w:r w:rsidR="00D82BF5">
        <w:t>in the</w:t>
      </w:r>
      <w:r w:rsidR="00856801">
        <w:t xml:space="preserve"> S</w:t>
      </w:r>
      <w:bookmarkStart w:id="2" w:name="_GoBack"/>
      <w:bookmarkEnd w:id="2"/>
      <w:r w:rsidR="00856801">
        <w:t>pring</w:t>
      </w:r>
      <w:r>
        <w:t xml:space="preserve">. </w:t>
      </w:r>
      <w:r w:rsidR="00D82BF5">
        <w:t>This may further encourage m</w:t>
      </w:r>
      <w:r>
        <w:t xml:space="preserve">ore active discussion and input to policymaking before resolutions are progressed </w:t>
      </w:r>
      <w:r w:rsidR="00D82BF5">
        <w:t xml:space="preserve">to AGM </w:t>
      </w:r>
      <w:r>
        <w:t>rather than after.</w:t>
      </w:r>
      <w:r w:rsidR="00E80070">
        <w:t xml:space="preserve"> </w:t>
      </w:r>
      <w:r w:rsidR="00D82BF5">
        <w:t xml:space="preserve">Again, </w:t>
      </w:r>
      <w:r w:rsidR="00E80070">
        <w:t>I would ask the Boa</w:t>
      </w:r>
      <w:r w:rsidR="00D82BF5">
        <w:t xml:space="preserve">rd to consider </w:t>
      </w:r>
      <w:r w:rsidR="00E80070">
        <w:t>this.</w:t>
      </w:r>
      <w:r>
        <w:t xml:space="preserve"> </w:t>
      </w:r>
    </w:p>
    <w:p w:rsidR="00921877" w:rsidRPr="008E4761" w:rsidRDefault="00FA3F87" w:rsidP="00921877">
      <w:pPr>
        <w:pStyle w:val="Heading2"/>
      </w:pPr>
      <w:r>
        <w:t>Appendix Regulation 7.1 and Updates to the DIY Perm application form</w:t>
      </w:r>
    </w:p>
    <w:p w:rsidR="00921877" w:rsidRDefault="00921877" w:rsidP="000F1DA4">
      <w:r>
        <w:t xml:space="preserve">The amendment to App7.1 </w:t>
      </w:r>
      <w:r w:rsidR="00FA3F87">
        <w:t>requires formal clarification of AUK regulations, esp. regarding Competition, Support and Pacin</w:t>
      </w:r>
      <w:r w:rsidR="00856801">
        <w:t>g so that clear and simple guida</w:t>
      </w:r>
      <w:r w:rsidR="00FA3F87">
        <w:t>nce can be given to riders and DIY Perm organisers regarding applications to undertake (DIY) perms in conjunction with non-AUK events. I propose to progress this with the Board Regulations Sub-Committee</w:t>
      </w:r>
      <w:r w:rsidR="00856801">
        <w:t xml:space="preserve"> with a view to publishing guida</w:t>
      </w:r>
      <w:r w:rsidR="00FA3F87">
        <w:t xml:space="preserve">nce in January 2015 through the AUK website and </w:t>
      </w:r>
      <w:proofErr w:type="spellStart"/>
      <w:r w:rsidR="00FA3F87">
        <w:t>Arrivee</w:t>
      </w:r>
      <w:proofErr w:type="spellEnd"/>
      <w:r w:rsidR="00FA3F87">
        <w:t>. This may also require changes to the DIY Perm application form.</w:t>
      </w:r>
    </w:p>
    <w:p w:rsidR="00921877" w:rsidRPr="008E4761" w:rsidRDefault="00921877" w:rsidP="00921877">
      <w:pPr>
        <w:pStyle w:val="Heading2"/>
      </w:pPr>
      <w:r>
        <w:t>Insurance</w:t>
      </w:r>
    </w:p>
    <w:p w:rsidR="000F1DA4" w:rsidRDefault="00921877" w:rsidP="000F1DA4">
      <w:r>
        <w:t>I’ve now confirmed that the ‘voluntary excess’ on the AUK 3</w:t>
      </w:r>
      <w:r w:rsidRPr="00921877">
        <w:rPr>
          <w:vertAlign w:val="superscript"/>
        </w:rPr>
        <w:t>rd</w:t>
      </w:r>
      <w:r>
        <w:t xml:space="preserve"> party insurance is now </w:t>
      </w:r>
      <w:r w:rsidR="000A5647">
        <w:t>£</w:t>
      </w:r>
      <w:r>
        <w:t xml:space="preserve">500, up from </w:t>
      </w:r>
      <w:r w:rsidR="000A5647">
        <w:t>£</w:t>
      </w:r>
      <w:r>
        <w:t xml:space="preserve">250 last year and that is the insurers’ policy is to pay the full sum to the claimant directly after the excess has been paid, normally by the policy holder, i.e., AUK. I would like </w:t>
      </w:r>
      <w:r>
        <w:lastRenderedPageBreak/>
        <w:t>the Board to consider this and agree policy on how future claims are to be progressed</w:t>
      </w:r>
      <w:r w:rsidR="00807E04">
        <w:t>, in particular whether AUK or the member incurring the liability is to meet the excess.</w:t>
      </w:r>
    </w:p>
    <w:p w:rsidR="00442469" w:rsidRPr="008E4761" w:rsidRDefault="00442469" w:rsidP="00442469">
      <w:pPr>
        <w:pStyle w:val="Heading2"/>
      </w:pPr>
      <w:r>
        <w:t>AUK Forum</w:t>
      </w:r>
    </w:p>
    <w:p w:rsidR="00442469" w:rsidRDefault="002772C4" w:rsidP="008C5DC4">
      <w:r>
        <w:t xml:space="preserve">The AUK forum </w:t>
      </w:r>
      <w:r w:rsidR="00746C3E">
        <w:t>now has ~9</w:t>
      </w:r>
      <w:r>
        <w:t>50 members registered</w:t>
      </w:r>
      <w:r w:rsidR="00655E49">
        <w:t xml:space="preserve"> with about 100 members visiting the site per day.</w:t>
      </w:r>
      <w:r>
        <w:t xml:space="preserve"> </w:t>
      </w:r>
    </w:p>
    <w:sectPr w:rsidR="00442469" w:rsidSect="000A5647">
      <w:pgSz w:w="11906" w:h="16838"/>
      <w:pgMar w:top="1134" w:right="1077" w:bottom="567"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E0AFD"/>
    <w:multiLevelType w:val="hybridMultilevel"/>
    <w:tmpl w:val="2DD6C134"/>
    <w:lvl w:ilvl="0" w:tplc="DECCB25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430B4875"/>
    <w:multiLevelType w:val="hybridMultilevel"/>
    <w:tmpl w:val="3E2C6B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5CAD1FF5"/>
    <w:multiLevelType w:val="hybridMultilevel"/>
    <w:tmpl w:val="6B4EF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615A15B7"/>
    <w:multiLevelType w:val="hybridMultilevel"/>
    <w:tmpl w:val="7340EEFA"/>
    <w:lvl w:ilvl="0" w:tplc="F1D4103E">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9"/>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2790"/>
    <w:rsid w:val="00013488"/>
    <w:rsid w:val="00014AFC"/>
    <w:rsid w:val="00023953"/>
    <w:rsid w:val="00057CAC"/>
    <w:rsid w:val="000616EA"/>
    <w:rsid w:val="00066D8C"/>
    <w:rsid w:val="00077BD7"/>
    <w:rsid w:val="00085D52"/>
    <w:rsid w:val="000A00D6"/>
    <w:rsid w:val="000A5647"/>
    <w:rsid w:val="000B44D8"/>
    <w:rsid w:val="000D4B47"/>
    <w:rsid w:val="000F1DA4"/>
    <w:rsid w:val="00121A47"/>
    <w:rsid w:val="0017095F"/>
    <w:rsid w:val="001B18B4"/>
    <w:rsid w:val="001C12B9"/>
    <w:rsid w:val="001C7D72"/>
    <w:rsid w:val="001D04EC"/>
    <w:rsid w:val="001D7B27"/>
    <w:rsid w:val="001E5B34"/>
    <w:rsid w:val="001E6A2B"/>
    <w:rsid w:val="001F3FAB"/>
    <w:rsid w:val="00263231"/>
    <w:rsid w:val="002772C4"/>
    <w:rsid w:val="00283F47"/>
    <w:rsid w:val="002A703C"/>
    <w:rsid w:val="002C292E"/>
    <w:rsid w:val="002D50DD"/>
    <w:rsid w:val="002F0383"/>
    <w:rsid w:val="002F24A2"/>
    <w:rsid w:val="00307279"/>
    <w:rsid w:val="00355599"/>
    <w:rsid w:val="0036548C"/>
    <w:rsid w:val="003A14AC"/>
    <w:rsid w:val="003B2790"/>
    <w:rsid w:val="003C6DE9"/>
    <w:rsid w:val="003D2C87"/>
    <w:rsid w:val="003D59D9"/>
    <w:rsid w:val="00442469"/>
    <w:rsid w:val="0046031E"/>
    <w:rsid w:val="004B3CB4"/>
    <w:rsid w:val="004D3BB5"/>
    <w:rsid w:val="004F62A7"/>
    <w:rsid w:val="00526FEE"/>
    <w:rsid w:val="00557808"/>
    <w:rsid w:val="005C4E45"/>
    <w:rsid w:val="005E382A"/>
    <w:rsid w:val="005E476E"/>
    <w:rsid w:val="0060611A"/>
    <w:rsid w:val="00655E49"/>
    <w:rsid w:val="0066757A"/>
    <w:rsid w:val="006E6EC7"/>
    <w:rsid w:val="00746C3E"/>
    <w:rsid w:val="007A3458"/>
    <w:rsid w:val="007B63E9"/>
    <w:rsid w:val="007D037B"/>
    <w:rsid w:val="007F36FB"/>
    <w:rsid w:val="00807E04"/>
    <w:rsid w:val="00833026"/>
    <w:rsid w:val="008512FE"/>
    <w:rsid w:val="00854EC2"/>
    <w:rsid w:val="00856801"/>
    <w:rsid w:val="00892C0B"/>
    <w:rsid w:val="008A7F97"/>
    <w:rsid w:val="008C5DC4"/>
    <w:rsid w:val="008E4761"/>
    <w:rsid w:val="008F1238"/>
    <w:rsid w:val="008F47C5"/>
    <w:rsid w:val="00913FF1"/>
    <w:rsid w:val="00921877"/>
    <w:rsid w:val="00960B44"/>
    <w:rsid w:val="0096784E"/>
    <w:rsid w:val="0098238E"/>
    <w:rsid w:val="009836B3"/>
    <w:rsid w:val="009B1D25"/>
    <w:rsid w:val="00A11457"/>
    <w:rsid w:val="00AC4390"/>
    <w:rsid w:val="00AF6C38"/>
    <w:rsid w:val="00B14EF4"/>
    <w:rsid w:val="00B300F3"/>
    <w:rsid w:val="00B347E7"/>
    <w:rsid w:val="00C206B0"/>
    <w:rsid w:val="00C33774"/>
    <w:rsid w:val="00C35A29"/>
    <w:rsid w:val="00C510E5"/>
    <w:rsid w:val="00C53231"/>
    <w:rsid w:val="00CA6D33"/>
    <w:rsid w:val="00D34AB8"/>
    <w:rsid w:val="00D4345A"/>
    <w:rsid w:val="00D602E6"/>
    <w:rsid w:val="00D705B0"/>
    <w:rsid w:val="00D72110"/>
    <w:rsid w:val="00D77105"/>
    <w:rsid w:val="00D82BF5"/>
    <w:rsid w:val="00D85FF9"/>
    <w:rsid w:val="00D966A4"/>
    <w:rsid w:val="00DC7EA5"/>
    <w:rsid w:val="00DF4669"/>
    <w:rsid w:val="00E334B8"/>
    <w:rsid w:val="00E80070"/>
    <w:rsid w:val="00EB3B69"/>
    <w:rsid w:val="00F01F28"/>
    <w:rsid w:val="00F11744"/>
    <w:rsid w:val="00F1629B"/>
    <w:rsid w:val="00F86031"/>
    <w:rsid w:val="00FA3F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AB7841-6AB3-4226-A6F3-D70615628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5DC4"/>
    <w:pPr>
      <w:tabs>
        <w:tab w:val="left" w:pos="0"/>
      </w:tabs>
    </w:pPr>
    <w:rPr>
      <w:rFonts w:ascii="Arial" w:hAnsi="Arial" w:cs="Arial"/>
      <w:sz w:val="24"/>
    </w:rPr>
  </w:style>
  <w:style w:type="paragraph" w:styleId="Heading1">
    <w:name w:val="heading 1"/>
    <w:basedOn w:val="Normal"/>
    <w:next w:val="Normal"/>
    <w:link w:val="Heading1Char"/>
    <w:uiPriority w:val="9"/>
    <w:qFormat/>
    <w:rsid w:val="003B279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77BD7"/>
    <w:pPr>
      <w:keepNext/>
      <w:keepLines/>
      <w:spacing w:before="200" w:after="0"/>
      <w:outlineLvl w:val="1"/>
    </w:pPr>
    <w:rPr>
      <w:rFonts w:eastAsiaTheme="majorEastAsia"/>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2790"/>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077BD7"/>
    <w:rPr>
      <w:rFonts w:ascii="Arial" w:eastAsiaTheme="majorEastAsia" w:hAnsi="Arial" w:cs="Arial"/>
      <w:b/>
      <w:bCs/>
      <w:color w:val="4F81BD" w:themeColor="accent1"/>
      <w:sz w:val="26"/>
      <w:szCs w:val="26"/>
    </w:rPr>
  </w:style>
  <w:style w:type="paragraph" w:styleId="ListParagraph">
    <w:name w:val="List Paragraph"/>
    <w:basedOn w:val="Normal"/>
    <w:uiPriority w:val="34"/>
    <w:qFormat/>
    <w:rsid w:val="008C5DC4"/>
    <w:pPr>
      <w:ind w:left="720"/>
      <w:contextualSpacing/>
    </w:pPr>
  </w:style>
  <w:style w:type="character" w:styleId="Hyperlink">
    <w:name w:val="Hyperlink"/>
    <w:basedOn w:val="DefaultParagraphFont"/>
    <w:uiPriority w:val="99"/>
    <w:unhideWhenUsed/>
    <w:rsid w:val="0096784E"/>
    <w:rPr>
      <w:color w:val="0000FF" w:themeColor="hyperlink"/>
      <w:u w:val="single"/>
    </w:rPr>
  </w:style>
  <w:style w:type="paragraph" w:styleId="BalloonText">
    <w:name w:val="Balloon Text"/>
    <w:basedOn w:val="Normal"/>
    <w:link w:val="BalloonTextChar"/>
    <w:uiPriority w:val="99"/>
    <w:semiHidden/>
    <w:unhideWhenUsed/>
    <w:rsid w:val="002772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72C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533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304</TotalTime>
  <Pages>3</Pages>
  <Words>950</Words>
  <Characters>5418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6356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stewart</dc:creator>
  <cp:keywords/>
  <dc:description/>
  <cp:lastModifiedBy>paul stewart</cp:lastModifiedBy>
  <cp:revision>13</cp:revision>
  <cp:lastPrinted>2014-09-23T07:51:00Z</cp:lastPrinted>
  <dcterms:created xsi:type="dcterms:W3CDTF">2014-12-02T23:59:00Z</dcterms:created>
  <dcterms:modified xsi:type="dcterms:W3CDTF">2014-12-10T08:40:00Z</dcterms:modified>
</cp:coreProperties>
</file>